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80ABE" w:rsidRPr="00380ABE" w:rsidRDefault="00380ABE" w:rsidP="00380ABE">
      <w:pPr>
        <w:jc w:val="center"/>
        <w:rPr>
          <w:b/>
          <w:sz w:val="32"/>
        </w:rPr>
      </w:pPr>
      <w:r w:rsidRPr="00380ABE">
        <w:rPr>
          <w:b/>
          <w:sz w:val="32"/>
        </w:rPr>
        <w:t>How to Conduct and Record a Great Interview</w:t>
      </w:r>
    </w:p>
    <w:p w:rsidR="00380ABE" w:rsidRDefault="00380ABE" w:rsidP="00137468">
      <w:pPr>
        <w:rPr>
          <w:b/>
        </w:rPr>
      </w:pPr>
    </w:p>
    <w:p w:rsidR="00137468" w:rsidRPr="00EA7AFB" w:rsidRDefault="00137468" w:rsidP="00137468">
      <w:pPr>
        <w:rPr>
          <w:b/>
        </w:rPr>
      </w:pPr>
      <w:r w:rsidRPr="00EA7AFB">
        <w:rPr>
          <w:b/>
        </w:rPr>
        <w:t>Interview guidelines</w:t>
      </w:r>
    </w:p>
    <w:p w:rsidR="00137468" w:rsidRPr="00EA7AFB" w:rsidRDefault="00137468" w:rsidP="00137468">
      <w:pPr>
        <w:rPr>
          <w:i/>
        </w:rPr>
      </w:pPr>
    </w:p>
    <w:p w:rsidR="00137468" w:rsidRPr="00EA7AFB" w:rsidRDefault="00137468" w:rsidP="00137468">
      <w:r w:rsidRPr="00EA7AFB">
        <w:t xml:space="preserve">There are two main types of interviews: one is structured where a set of questions are worked out beforehand and asked during the interview.  The other is unstructured where there is free discussion on a particular topic.  </w:t>
      </w:r>
      <w:r w:rsidR="00045DDA" w:rsidRPr="00EA7AFB">
        <w:t>Journalists and oral historians</w:t>
      </w:r>
      <w:r w:rsidRPr="00EA7AFB">
        <w:t xml:space="preserve"> usually </w:t>
      </w:r>
      <w:proofErr w:type="spellStart"/>
      <w:r w:rsidRPr="00EA7AFB">
        <w:t>favour</w:t>
      </w:r>
      <w:proofErr w:type="spellEnd"/>
      <w:r w:rsidRPr="00EA7AFB">
        <w:t xml:space="preserve"> the structured interview using the questions as a guide.  The aim is to get the interviewee to open up and do most of the talking.  </w:t>
      </w:r>
    </w:p>
    <w:p w:rsidR="00137468" w:rsidRPr="00EA7AFB" w:rsidRDefault="00137468" w:rsidP="00137468"/>
    <w:p w:rsidR="00137468" w:rsidRPr="00EA7AFB" w:rsidRDefault="00137468" w:rsidP="00137468">
      <w:r w:rsidRPr="00EA7AFB">
        <w:t>It’s a good idea to conduct some practice interviews before you do the real thing!</w:t>
      </w:r>
    </w:p>
    <w:p w:rsidR="00137468" w:rsidRPr="00EA7AFB" w:rsidRDefault="00137468" w:rsidP="00137468"/>
    <w:p w:rsidR="00137468" w:rsidRPr="00EA7AFB" w:rsidRDefault="00137468" w:rsidP="00137468">
      <w:r w:rsidRPr="00EA7AFB">
        <w:t>The following points are useful to think about when organizing and conducting interviews for oral history</w:t>
      </w:r>
    </w:p>
    <w:p w:rsidR="00137468" w:rsidRPr="00EA7AFB" w:rsidRDefault="00137468" w:rsidP="00137468"/>
    <w:p w:rsidR="00137468" w:rsidRPr="00EA7AFB" w:rsidRDefault="00137468" w:rsidP="00137468">
      <w:pPr>
        <w:pStyle w:val="Heading4"/>
        <w:rPr>
          <w:i w:val="0"/>
          <w:sz w:val="24"/>
        </w:rPr>
      </w:pPr>
      <w:r w:rsidRPr="00EA7AFB">
        <w:rPr>
          <w:i w:val="0"/>
          <w:sz w:val="24"/>
        </w:rPr>
        <w:t>Before the interview</w:t>
      </w:r>
    </w:p>
    <w:p w:rsidR="00137468" w:rsidRPr="00EA7AFB" w:rsidRDefault="00137468" w:rsidP="00137468">
      <w:r w:rsidRPr="00EA7AFB">
        <w:t>• Approach the individual and arrange interview.</w:t>
      </w:r>
    </w:p>
    <w:p w:rsidR="00045DDA" w:rsidRPr="00EA7AFB" w:rsidRDefault="00137468" w:rsidP="00137468">
      <w:r w:rsidRPr="00EA7AFB">
        <w:t>• Establish the status of the interviewee in the final report.  Will they be anonymous, are they happy for you to use their name? Will this be a confidential interview.  You need to have the interviewee’s permission (signature) for whatever use you intend for the material generated by the interview.</w:t>
      </w:r>
    </w:p>
    <w:p w:rsidR="00137468" w:rsidRPr="00EA7AFB" w:rsidRDefault="00137468" w:rsidP="00137468"/>
    <w:p w:rsidR="00045DDA" w:rsidRPr="00EA7AFB" w:rsidRDefault="00137468" w:rsidP="00137468">
      <w:pPr>
        <w:pStyle w:val="Heading6"/>
        <w:rPr>
          <w:i w:val="0"/>
          <w:sz w:val="24"/>
        </w:rPr>
      </w:pPr>
      <w:r w:rsidRPr="00EA7AFB">
        <w:rPr>
          <w:i w:val="0"/>
          <w:sz w:val="24"/>
        </w:rPr>
        <w:t>Fo</w:t>
      </w:r>
      <w:r w:rsidR="00045DDA" w:rsidRPr="00EA7AFB">
        <w:rPr>
          <w:i w:val="0"/>
          <w:sz w:val="24"/>
        </w:rPr>
        <w:t>rmulate the interview questions.</w:t>
      </w:r>
    </w:p>
    <w:p w:rsidR="00137468" w:rsidRPr="00EA7AFB" w:rsidRDefault="00137468" w:rsidP="00045DDA"/>
    <w:p w:rsidR="00137468" w:rsidRPr="00EA7AFB" w:rsidRDefault="00137468" w:rsidP="00137468">
      <w:r w:rsidRPr="00EA7AFB">
        <w:tab/>
        <w:t xml:space="preserve">Your questions should be: </w:t>
      </w:r>
    </w:p>
    <w:p w:rsidR="00045DDA" w:rsidRPr="00EA7AFB" w:rsidRDefault="00045DDA" w:rsidP="00137468">
      <w:pPr>
        <w:ind w:firstLine="720"/>
      </w:pPr>
    </w:p>
    <w:p w:rsidR="00045DDA" w:rsidRPr="00EA7AFB" w:rsidRDefault="00045DDA" w:rsidP="00045DDA">
      <w:pPr>
        <w:pStyle w:val="ListParagraph"/>
        <w:numPr>
          <w:ilvl w:val="0"/>
          <w:numId w:val="1"/>
        </w:numPr>
      </w:pPr>
      <w:r w:rsidRPr="00EA7AFB">
        <w:t>O</w:t>
      </w:r>
      <w:r w:rsidR="00137468" w:rsidRPr="00EA7AFB">
        <w:t>pen-ended rather than requiring a ‘yes/no’ response</w:t>
      </w:r>
    </w:p>
    <w:p w:rsidR="00045DDA" w:rsidRPr="00EA7AFB" w:rsidRDefault="00045DDA" w:rsidP="00045DDA">
      <w:pPr>
        <w:pStyle w:val="ListParagraph"/>
        <w:numPr>
          <w:ilvl w:val="0"/>
          <w:numId w:val="1"/>
        </w:numPr>
      </w:pPr>
      <w:r w:rsidRPr="00EA7AFB">
        <w:t>C</w:t>
      </w:r>
      <w:r w:rsidR="00137468" w:rsidRPr="00EA7AFB">
        <w:t>learly put</w:t>
      </w:r>
    </w:p>
    <w:p w:rsidR="00045DDA" w:rsidRPr="00EA7AFB" w:rsidRDefault="00045DDA" w:rsidP="00045DDA">
      <w:pPr>
        <w:pStyle w:val="ListParagraph"/>
        <w:numPr>
          <w:ilvl w:val="0"/>
          <w:numId w:val="1"/>
        </w:numPr>
      </w:pPr>
      <w:r w:rsidRPr="00EA7AFB">
        <w:t>R</w:t>
      </w:r>
      <w:r w:rsidR="00137468" w:rsidRPr="00EA7AFB">
        <w:t>elevant to the skills and background of the person you are interviewing (think about the age, culture and background of the interviewee)</w:t>
      </w:r>
    </w:p>
    <w:p w:rsidR="00045DDA" w:rsidRPr="00EA7AFB" w:rsidRDefault="00045DDA" w:rsidP="00045DDA">
      <w:pPr>
        <w:pStyle w:val="ListParagraph"/>
        <w:numPr>
          <w:ilvl w:val="0"/>
          <w:numId w:val="1"/>
        </w:numPr>
      </w:pPr>
      <w:r w:rsidRPr="00EA7AFB">
        <w:t>U</w:t>
      </w:r>
      <w:r w:rsidR="00137468" w:rsidRPr="00EA7AFB">
        <w:t>nbiased (not anticipating a particular answer or putting words into the mouth of the interviewee)</w:t>
      </w:r>
    </w:p>
    <w:p w:rsidR="00045DDA" w:rsidRPr="00EA7AFB" w:rsidRDefault="00045DDA" w:rsidP="00045DDA">
      <w:pPr>
        <w:pStyle w:val="ListParagraph"/>
        <w:numPr>
          <w:ilvl w:val="0"/>
          <w:numId w:val="1"/>
        </w:numPr>
      </w:pPr>
      <w:r w:rsidRPr="00EA7AFB">
        <w:t>A</w:t>
      </w:r>
      <w:r w:rsidR="00137468" w:rsidRPr="00EA7AFB">
        <w:t>rranged in a logical order or sequence</w:t>
      </w:r>
    </w:p>
    <w:p w:rsidR="00045DDA" w:rsidRPr="00EA7AFB" w:rsidRDefault="00137468" w:rsidP="00137468">
      <w:pPr>
        <w:pStyle w:val="ListParagraph"/>
        <w:numPr>
          <w:ilvl w:val="0"/>
          <w:numId w:val="1"/>
        </w:numPr>
      </w:pPr>
      <w:r w:rsidRPr="00EA7AFB">
        <w:t>Decide where to interview.</w:t>
      </w:r>
    </w:p>
    <w:p w:rsidR="00137468" w:rsidRPr="00EA7AFB" w:rsidRDefault="00045DDA" w:rsidP="00045DDA">
      <w:pPr>
        <w:pStyle w:val="ListParagraph"/>
        <w:numPr>
          <w:ilvl w:val="0"/>
          <w:numId w:val="1"/>
        </w:numPr>
      </w:pPr>
      <w:r w:rsidRPr="00EA7AFB">
        <w:t>T</w:t>
      </w:r>
      <w:r w:rsidR="00137468" w:rsidRPr="00EA7AFB">
        <w:t>he location should be free of distractions, somewhere quiet and private</w:t>
      </w:r>
    </w:p>
    <w:p w:rsidR="00137468" w:rsidRPr="00EA7AFB" w:rsidRDefault="00137468" w:rsidP="00137468"/>
    <w:p w:rsidR="006F6259" w:rsidRPr="00EA7AFB" w:rsidRDefault="00137468" w:rsidP="00137468">
      <w:pPr>
        <w:pStyle w:val="Heading6"/>
        <w:rPr>
          <w:i w:val="0"/>
          <w:sz w:val="24"/>
        </w:rPr>
      </w:pPr>
      <w:r w:rsidRPr="00EA7AFB">
        <w:rPr>
          <w:i w:val="0"/>
          <w:sz w:val="24"/>
        </w:rPr>
        <w:t>Decide what equipment to use.</w:t>
      </w:r>
    </w:p>
    <w:p w:rsidR="00137468" w:rsidRPr="00EA7AFB" w:rsidRDefault="00137468" w:rsidP="006F6259"/>
    <w:p w:rsidR="00137468" w:rsidRPr="00EA7AFB" w:rsidRDefault="006F6259" w:rsidP="006F6259">
      <w:pPr>
        <w:pStyle w:val="ListParagraph"/>
        <w:numPr>
          <w:ilvl w:val="0"/>
          <w:numId w:val="2"/>
        </w:numPr>
      </w:pPr>
      <w:r w:rsidRPr="00EA7AFB">
        <w:t>Mobile Phone Recorder, Video Camera, T</w:t>
      </w:r>
      <w:r w:rsidR="00137468" w:rsidRPr="00EA7AFB">
        <w:t>ape</w:t>
      </w:r>
      <w:r w:rsidRPr="00EA7AFB">
        <w:t xml:space="preserve"> or Mini-Disc R</w:t>
      </w:r>
      <w:r w:rsidR="00137468" w:rsidRPr="00EA7AFB">
        <w:t>ecorder, spare batteries, new tape</w:t>
      </w:r>
      <w:r w:rsidRPr="00EA7AFB">
        <w:t xml:space="preserve"> or disc</w:t>
      </w:r>
      <w:r w:rsidR="00137468" w:rsidRPr="00EA7AFB">
        <w:t>, notebook, pen</w:t>
      </w:r>
      <w:r w:rsidRPr="00EA7AFB">
        <w:t>.</w:t>
      </w:r>
    </w:p>
    <w:p w:rsidR="00137468" w:rsidRPr="00EA7AFB" w:rsidRDefault="00137468" w:rsidP="00137468"/>
    <w:p w:rsidR="006F6259" w:rsidRPr="00EA7AFB" w:rsidRDefault="00137468" w:rsidP="00137468">
      <w:pPr>
        <w:pStyle w:val="Heading7"/>
        <w:rPr>
          <w:i w:val="0"/>
          <w:sz w:val="24"/>
        </w:rPr>
      </w:pPr>
      <w:r w:rsidRPr="00EA7AFB">
        <w:rPr>
          <w:i w:val="0"/>
          <w:sz w:val="24"/>
        </w:rPr>
        <w:t>During the interview</w:t>
      </w:r>
    </w:p>
    <w:p w:rsidR="00137468" w:rsidRPr="00EA7AFB" w:rsidRDefault="00137468" w:rsidP="006F6259"/>
    <w:p w:rsidR="006F6259" w:rsidRPr="00EA7AFB" w:rsidRDefault="00137468" w:rsidP="006F6259">
      <w:pPr>
        <w:pStyle w:val="Footer"/>
        <w:numPr>
          <w:ilvl w:val="0"/>
          <w:numId w:val="3"/>
        </w:numPr>
        <w:tabs>
          <w:tab w:val="clear" w:pos="4320"/>
          <w:tab w:val="clear" w:pos="8640"/>
        </w:tabs>
      </w:pPr>
      <w:r w:rsidRPr="00EA7AFB">
        <w:t>If you intend tape or video the interview, re</w:t>
      </w:r>
      <w:r w:rsidR="006F6259" w:rsidRPr="00EA7AFB">
        <w:t xml:space="preserve">member to ask permission of the </w:t>
      </w:r>
      <w:r w:rsidRPr="00EA7AFB">
        <w:t>interviewee.</w:t>
      </w:r>
    </w:p>
    <w:p w:rsidR="006F6259" w:rsidRPr="00EA7AFB" w:rsidRDefault="006F6259" w:rsidP="006F6259">
      <w:pPr>
        <w:pStyle w:val="Footer"/>
        <w:numPr>
          <w:ilvl w:val="0"/>
          <w:numId w:val="3"/>
        </w:numPr>
        <w:tabs>
          <w:tab w:val="clear" w:pos="4320"/>
          <w:tab w:val="clear" w:pos="8640"/>
        </w:tabs>
      </w:pPr>
      <w:r w:rsidRPr="00EA7AFB">
        <w:t xml:space="preserve">Put the interviewee at their </w:t>
      </w:r>
      <w:r w:rsidR="00137468" w:rsidRPr="00EA7AFB">
        <w:t xml:space="preserve">ease </w:t>
      </w:r>
    </w:p>
    <w:p w:rsidR="006F6259" w:rsidRPr="00EA7AFB" w:rsidRDefault="006F6259" w:rsidP="006F6259">
      <w:pPr>
        <w:pStyle w:val="Footer"/>
        <w:numPr>
          <w:ilvl w:val="0"/>
          <w:numId w:val="3"/>
        </w:numPr>
        <w:tabs>
          <w:tab w:val="clear" w:pos="4320"/>
          <w:tab w:val="clear" w:pos="8640"/>
        </w:tabs>
      </w:pPr>
      <w:r w:rsidRPr="00EA7AFB">
        <w:t>A</w:t>
      </w:r>
      <w:r w:rsidR="00137468" w:rsidRPr="00EA7AFB">
        <w:t>im for a conversation, rather than interrogation</w:t>
      </w:r>
    </w:p>
    <w:p w:rsidR="006F6259" w:rsidRPr="00EA7AFB" w:rsidRDefault="006F6259" w:rsidP="006F6259">
      <w:pPr>
        <w:pStyle w:val="Footer"/>
        <w:numPr>
          <w:ilvl w:val="0"/>
          <w:numId w:val="3"/>
        </w:numPr>
        <w:tabs>
          <w:tab w:val="clear" w:pos="4320"/>
          <w:tab w:val="clear" w:pos="8640"/>
        </w:tabs>
      </w:pPr>
      <w:r w:rsidRPr="00EA7AFB">
        <w:t>U</w:t>
      </w:r>
      <w:r w:rsidR="00137468" w:rsidRPr="00EA7AFB">
        <w:t>se eye contact</w:t>
      </w:r>
    </w:p>
    <w:p w:rsidR="006F6259" w:rsidRPr="00EA7AFB" w:rsidRDefault="006F6259" w:rsidP="00137468">
      <w:pPr>
        <w:pStyle w:val="Footer"/>
        <w:numPr>
          <w:ilvl w:val="0"/>
          <w:numId w:val="3"/>
        </w:numPr>
        <w:tabs>
          <w:tab w:val="clear" w:pos="4320"/>
          <w:tab w:val="clear" w:pos="8640"/>
        </w:tabs>
      </w:pPr>
      <w:r w:rsidRPr="00EA7AFB">
        <w:t>B</w:t>
      </w:r>
      <w:r w:rsidR="00137468" w:rsidRPr="00EA7AFB">
        <w:t>e aware of body language</w:t>
      </w:r>
    </w:p>
    <w:p w:rsidR="006F6259" w:rsidRPr="00EA7AFB" w:rsidRDefault="00137468" w:rsidP="00137468">
      <w:pPr>
        <w:pStyle w:val="Footer"/>
        <w:numPr>
          <w:ilvl w:val="0"/>
          <w:numId w:val="3"/>
        </w:numPr>
        <w:tabs>
          <w:tab w:val="clear" w:pos="4320"/>
          <w:tab w:val="clear" w:pos="8640"/>
        </w:tabs>
      </w:pPr>
      <w:r w:rsidRPr="00EA7AFB">
        <w:t>Listen carefully and try to take your lead from what the person is saying</w:t>
      </w:r>
    </w:p>
    <w:p w:rsidR="00137468" w:rsidRPr="00EA7AFB" w:rsidRDefault="00137468" w:rsidP="00137468">
      <w:pPr>
        <w:pStyle w:val="Footer"/>
        <w:numPr>
          <w:ilvl w:val="0"/>
          <w:numId w:val="3"/>
        </w:numPr>
        <w:tabs>
          <w:tab w:val="clear" w:pos="4320"/>
          <w:tab w:val="clear" w:pos="8640"/>
        </w:tabs>
      </w:pPr>
      <w:r w:rsidRPr="00EA7AFB">
        <w:t>Allow the person ample time to respond to the question</w:t>
      </w:r>
    </w:p>
    <w:p w:rsidR="00137468" w:rsidRPr="00EA7AFB" w:rsidRDefault="00137468" w:rsidP="00137468">
      <w:pPr>
        <w:pStyle w:val="Footer"/>
        <w:tabs>
          <w:tab w:val="clear" w:pos="4320"/>
          <w:tab w:val="clear" w:pos="8640"/>
        </w:tabs>
        <w:rPr>
          <w:b/>
        </w:rPr>
      </w:pPr>
    </w:p>
    <w:p w:rsidR="00137468" w:rsidRPr="00EA7AFB" w:rsidRDefault="00137468" w:rsidP="00137468">
      <w:pPr>
        <w:pStyle w:val="Footer"/>
        <w:tabs>
          <w:tab w:val="clear" w:pos="4320"/>
          <w:tab w:val="clear" w:pos="8640"/>
        </w:tabs>
        <w:ind w:firstLine="720"/>
        <w:rPr>
          <w:b/>
        </w:rPr>
      </w:pPr>
      <w:r w:rsidRPr="00EA7AFB">
        <w:rPr>
          <w:b/>
          <w:i/>
        </w:rPr>
        <w:t>Some things you can say to encourage the flow</w:t>
      </w:r>
      <w:r w:rsidRPr="00EA7AFB">
        <w:rPr>
          <w:b/>
        </w:rPr>
        <w:t>:</w:t>
      </w:r>
    </w:p>
    <w:p w:rsidR="006F6259" w:rsidRPr="00EA7AFB" w:rsidRDefault="006F6259" w:rsidP="00137468">
      <w:pPr>
        <w:pStyle w:val="Footer"/>
        <w:tabs>
          <w:tab w:val="clear" w:pos="4320"/>
          <w:tab w:val="clear" w:pos="8640"/>
        </w:tabs>
        <w:ind w:firstLine="720"/>
      </w:pPr>
    </w:p>
    <w:p w:rsidR="00137468" w:rsidRPr="00EA7AFB" w:rsidRDefault="006F6259" w:rsidP="00137468">
      <w:pPr>
        <w:pStyle w:val="Footer"/>
        <w:tabs>
          <w:tab w:val="clear" w:pos="4320"/>
          <w:tab w:val="clear" w:pos="8640"/>
        </w:tabs>
        <w:ind w:firstLine="720"/>
      </w:pPr>
      <w:r w:rsidRPr="00EA7AFB">
        <w:t>“</w:t>
      </w:r>
      <w:r w:rsidR="00137468" w:rsidRPr="00EA7AFB">
        <w:t>Could you give me an example of…</w:t>
      </w:r>
      <w:r w:rsidRPr="00EA7AFB">
        <w:t>”</w:t>
      </w:r>
    </w:p>
    <w:p w:rsidR="00137468" w:rsidRPr="00EA7AFB" w:rsidRDefault="006F6259" w:rsidP="00137468">
      <w:pPr>
        <w:pStyle w:val="Footer"/>
        <w:tabs>
          <w:tab w:val="clear" w:pos="4320"/>
          <w:tab w:val="clear" w:pos="8640"/>
        </w:tabs>
        <w:ind w:firstLine="720"/>
      </w:pPr>
      <w:r w:rsidRPr="00EA7AFB">
        <w:t>“</w:t>
      </w:r>
      <w:r w:rsidR="00137468" w:rsidRPr="00EA7AFB">
        <w:t>That sounds really interesting, could you tell me more…</w:t>
      </w:r>
      <w:r w:rsidRPr="00EA7AFB">
        <w:t>”</w:t>
      </w:r>
    </w:p>
    <w:p w:rsidR="00137468" w:rsidRPr="00EA7AFB" w:rsidRDefault="006F6259" w:rsidP="00137468">
      <w:pPr>
        <w:pStyle w:val="Footer"/>
        <w:tabs>
          <w:tab w:val="clear" w:pos="4320"/>
          <w:tab w:val="clear" w:pos="8640"/>
        </w:tabs>
        <w:ind w:left="720"/>
      </w:pPr>
      <w:r w:rsidRPr="00EA7AFB">
        <w:t>“</w:t>
      </w:r>
      <w:r w:rsidR="00137468" w:rsidRPr="00EA7AFB">
        <w:t>How did you feel about that….?</w:t>
      </w:r>
      <w:r w:rsidRPr="00EA7AFB">
        <w:t>”</w:t>
      </w:r>
      <w:r w:rsidR="00137468" w:rsidRPr="00EA7AFB">
        <w:br/>
      </w:r>
      <w:r w:rsidRPr="00EA7AFB">
        <w:t>“</w:t>
      </w:r>
      <w:r w:rsidR="00137468" w:rsidRPr="00EA7AFB">
        <w:t>So, what were your impressions of…?</w:t>
      </w:r>
      <w:r w:rsidRPr="00EA7AFB">
        <w:t>”</w:t>
      </w:r>
    </w:p>
    <w:p w:rsidR="00137468" w:rsidRPr="00EA7AFB" w:rsidRDefault="00137468" w:rsidP="00137468">
      <w:pPr>
        <w:pStyle w:val="Footer"/>
        <w:tabs>
          <w:tab w:val="clear" w:pos="4320"/>
          <w:tab w:val="clear" w:pos="8640"/>
        </w:tabs>
        <w:ind w:left="720"/>
      </w:pPr>
    </w:p>
    <w:p w:rsidR="00137468" w:rsidRPr="00EA7AFB" w:rsidRDefault="00137468" w:rsidP="00137468">
      <w:pPr>
        <w:pStyle w:val="Footer"/>
        <w:tabs>
          <w:tab w:val="clear" w:pos="4320"/>
          <w:tab w:val="clear" w:pos="8640"/>
        </w:tabs>
      </w:pPr>
      <w:r w:rsidRPr="00EA7AFB">
        <w:t>• Be mindful of the time constraints</w:t>
      </w:r>
    </w:p>
    <w:p w:rsidR="00137468" w:rsidRPr="00EA7AFB" w:rsidRDefault="00137468" w:rsidP="00137468">
      <w:pPr>
        <w:pStyle w:val="Footer"/>
        <w:tabs>
          <w:tab w:val="clear" w:pos="4320"/>
          <w:tab w:val="clear" w:pos="8640"/>
        </w:tabs>
      </w:pPr>
      <w:r w:rsidRPr="00EA7AFB">
        <w:t>• Thank the interviewee for their time and comments.</w:t>
      </w:r>
    </w:p>
    <w:p w:rsidR="00137468" w:rsidRPr="00EA7AFB" w:rsidRDefault="00137468" w:rsidP="00137468">
      <w:pPr>
        <w:pStyle w:val="Footer"/>
        <w:tabs>
          <w:tab w:val="clear" w:pos="4320"/>
          <w:tab w:val="clear" w:pos="8640"/>
        </w:tabs>
        <w:rPr>
          <w:b/>
        </w:rPr>
      </w:pPr>
    </w:p>
    <w:p w:rsidR="00137468" w:rsidRPr="00EA7AFB" w:rsidRDefault="00137468" w:rsidP="00137468">
      <w:pPr>
        <w:pStyle w:val="Heading7"/>
        <w:rPr>
          <w:i w:val="0"/>
          <w:sz w:val="24"/>
        </w:rPr>
      </w:pPr>
      <w:r w:rsidRPr="00EA7AFB">
        <w:rPr>
          <w:i w:val="0"/>
          <w:sz w:val="24"/>
        </w:rPr>
        <w:t>After the interview</w:t>
      </w:r>
    </w:p>
    <w:p w:rsidR="00137468" w:rsidRPr="00EA7AFB" w:rsidRDefault="00137468" w:rsidP="00137468">
      <w:r w:rsidRPr="00EA7AFB">
        <w:t xml:space="preserve">•Write up, transcribe or </w:t>
      </w:r>
      <w:proofErr w:type="spellStart"/>
      <w:r w:rsidRPr="00EA7AFB">
        <w:t>summarise</w:t>
      </w:r>
      <w:proofErr w:type="spellEnd"/>
      <w:r w:rsidRPr="00EA7AFB">
        <w:t xml:space="preserve"> the interview as soon as possible afterwards while it is still fresh in your mind.</w:t>
      </w:r>
    </w:p>
    <w:p w:rsidR="006F6259" w:rsidRPr="00EA7AFB" w:rsidRDefault="00137468" w:rsidP="00137468">
      <w:r w:rsidRPr="00EA7AFB">
        <w:t>• Send the summary or transcripts to the interviewee for approval.</w:t>
      </w:r>
    </w:p>
    <w:p w:rsidR="00137468" w:rsidRPr="00EA7AFB" w:rsidRDefault="00137468" w:rsidP="00137468"/>
    <w:p w:rsidR="006F6259" w:rsidRPr="00EA7AFB" w:rsidRDefault="00137468" w:rsidP="00137468">
      <w:pPr>
        <w:rPr>
          <w:b/>
        </w:rPr>
      </w:pPr>
      <w:proofErr w:type="spellStart"/>
      <w:r w:rsidRPr="00EA7AFB">
        <w:rPr>
          <w:b/>
        </w:rPr>
        <w:t>Analysing</w:t>
      </w:r>
      <w:proofErr w:type="spellEnd"/>
      <w:r w:rsidRPr="00EA7AFB">
        <w:rPr>
          <w:b/>
        </w:rPr>
        <w:t xml:space="preserve"> the interview (</w:t>
      </w:r>
      <w:r w:rsidR="006F6259" w:rsidRPr="00EA7AFB">
        <w:rPr>
          <w:b/>
        </w:rPr>
        <w:t>also known as the data)</w:t>
      </w:r>
    </w:p>
    <w:p w:rsidR="00137468" w:rsidRPr="00EA7AFB" w:rsidRDefault="00137468" w:rsidP="00137468">
      <w:pPr>
        <w:rPr>
          <w:b/>
        </w:rPr>
      </w:pPr>
    </w:p>
    <w:p w:rsidR="00645DF1" w:rsidRPr="00EA7AFB" w:rsidRDefault="006F6259" w:rsidP="006F6259">
      <w:pPr>
        <w:pStyle w:val="ListParagraph"/>
        <w:numPr>
          <w:ilvl w:val="0"/>
          <w:numId w:val="2"/>
        </w:numPr>
      </w:pPr>
      <w:r w:rsidRPr="00EA7AFB">
        <w:t>I</w:t>
      </w:r>
      <w:r w:rsidR="00137468" w:rsidRPr="00EA7AFB">
        <w:t>f you have recorded the interview, the more you play the tape, the better feel you will have of the issues and ideas</w:t>
      </w:r>
    </w:p>
    <w:p w:rsidR="00645DF1" w:rsidRPr="00EA7AFB" w:rsidRDefault="00645DF1" w:rsidP="00645DF1">
      <w:pPr>
        <w:pStyle w:val="ListParagraph"/>
        <w:numPr>
          <w:ilvl w:val="0"/>
          <w:numId w:val="2"/>
        </w:numPr>
      </w:pPr>
      <w:r w:rsidRPr="00EA7AFB">
        <w:t>J</w:t>
      </w:r>
      <w:r w:rsidR="00137468" w:rsidRPr="00EA7AFB">
        <w:t xml:space="preserve">ot down themes as they </w:t>
      </w:r>
      <w:r w:rsidRPr="00EA7AFB">
        <w:t>emerge as you listen to the recording</w:t>
      </w:r>
      <w:r w:rsidR="00137468" w:rsidRPr="00EA7AFB">
        <w:t>, or highlight on the transcription.</w:t>
      </w:r>
    </w:p>
    <w:p w:rsidR="00645DF1" w:rsidRPr="00EA7AFB" w:rsidRDefault="00645DF1" w:rsidP="00645DF1">
      <w:pPr>
        <w:pStyle w:val="ListParagraph"/>
        <w:numPr>
          <w:ilvl w:val="0"/>
          <w:numId w:val="2"/>
        </w:numPr>
      </w:pPr>
      <w:r w:rsidRPr="00EA7AFB">
        <w:t>K</w:t>
      </w:r>
      <w:r w:rsidR="00137468" w:rsidRPr="00EA7AFB">
        <w:t>eep a record of key quotes that you will use in your report to support your ideas</w:t>
      </w:r>
    </w:p>
    <w:p w:rsidR="00137468" w:rsidRPr="00EA7AFB" w:rsidRDefault="00645DF1" w:rsidP="00645DF1">
      <w:pPr>
        <w:pStyle w:val="ListParagraph"/>
        <w:numPr>
          <w:ilvl w:val="0"/>
          <w:numId w:val="2"/>
        </w:numPr>
      </w:pPr>
      <w:r w:rsidRPr="00EA7AFB">
        <w:t>T</w:t>
      </w:r>
      <w:r w:rsidR="00137468" w:rsidRPr="00EA7AFB">
        <w:t xml:space="preserve">he themes will provide you with insights from which to write up your report.  </w:t>
      </w:r>
    </w:p>
    <w:p w:rsidR="00137468" w:rsidRPr="00EA7AFB" w:rsidRDefault="00137468" w:rsidP="00137468">
      <w:pPr>
        <w:jc w:val="center"/>
        <w:rPr>
          <w:b/>
          <w:i/>
        </w:rPr>
      </w:pPr>
    </w:p>
    <w:p w:rsidR="00137468" w:rsidRPr="00EA7AFB" w:rsidRDefault="00137468" w:rsidP="00137468">
      <w:pPr>
        <w:jc w:val="center"/>
      </w:pPr>
      <w:r w:rsidRPr="00EA7AFB">
        <w:rPr>
          <w:b/>
          <w:i/>
        </w:rPr>
        <w:br w:type="page"/>
      </w:r>
      <w:r w:rsidRPr="00EA7AFB">
        <w:rPr>
          <w:b/>
        </w:rPr>
        <w:t xml:space="preserve">Processing </w:t>
      </w:r>
      <w:r w:rsidR="00645DF1" w:rsidRPr="00EA7AFB">
        <w:rPr>
          <w:b/>
        </w:rPr>
        <w:t>Your Interview</w:t>
      </w:r>
    </w:p>
    <w:p w:rsidR="00137468" w:rsidRPr="00EA7AFB" w:rsidRDefault="00137468" w:rsidP="00137468"/>
    <w:p w:rsidR="00137468" w:rsidRPr="00EA7AFB" w:rsidRDefault="00137468" w:rsidP="00137468">
      <w:pPr>
        <w:pStyle w:val="BodyText3"/>
        <w:rPr>
          <w:sz w:val="24"/>
        </w:rPr>
      </w:pPr>
      <w:r w:rsidRPr="00EA7AFB">
        <w:rPr>
          <w:sz w:val="24"/>
        </w:rPr>
        <w:t>Transcribing:</w:t>
      </w:r>
    </w:p>
    <w:p w:rsidR="00137468" w:rsidRPr="00EA7AFB" w:rsidRDefault="00137468" w:rsidP="00137468">
      <w:r w:rsidRPr="00EA7AFB">
        <w:t xml:space="preserve">The interviews you have conducted can be processed in different ways depending on the resources you have and the time available. </w:t>
      </w:r>
    </w:p>
    <w:p w:rsidR="00137468" w:rsidRPr="00EA7AFB" w:rsidRDefault="00137468" w:rsidP="00137468"/>
    <w:p w:rsidR="00137468" w:rsidRPr="00EA7AFB" w:rsidRDefault="00137468" w:rsidP="00137468">
      <w:r w:rsidRPr="00EA7AFB">
        <w:t>A transcript is a full written version of the interview.  To do this well, you will need to record the interview and play back the tape listening carefully to what has been said.  Transcribing is very time consuming and you may want to only transcribe sections so that you have a list of relevant quotes.</w:t>
      </w:r>
    </w:p>
    <w:p w:rsidR="00137468" w:rsidRPr="00EA7AFB" w:rsidRDefault="00137468" w:rsidP="00137468"/>
    <w:p w:rsidR="00137468" w:rsidRPr="00EA7AFB" w:rsidRDefault="00137468" w:rsidP="00137468">
      <w:r w:rsidRPr="00EA7AFB">
        <w:t>For advice on the conventions of transcription see:</w:t>
      </w:r>
    </w:p>
    <w:p w:rsidR="00137468" w:rsidRPr="00EA7AFB" w:rsidRDefault="00137468" w:rsidP="00137468">
      <w:r w:rsidRPr="00EA7AFB">
        <w:t>Robertson, Beth M. (1996), 3</w:t>
      </w:r>
      <w:r w:rsidRPr="00EA7AFB">
        <w:rPr>
          <w:vertAlign w:val="superscript"/>
        </w:rPr>
        <w:t>rd</w:t>
      </w:r>
      <w:r w:rsidRPr="00EA7AFB">
        <w:t xml:space="preserve"> Ed.  </w:t>
      </w:r>
      <w:r w:rsidRPr="00EA7AFB">
        <w:rPr>
          <w:i/>
        </w:rPr>
        <w:t>Oral History Handbook.</w:t>
      </w:r>
      <w:r w:rsidRPr="00EA7AFB">
        <w:t xml:space="preserve"> Oral history Association of Australia, South Australian Branch Inc.</w:t>
      </w:r>
    </w:p>
    <w:p w:rsidR="00137468" w:rsidRPr="00EA7AFB" w:rsidRDefault="00137468" w:rsidP="00137468"/>
    <w:p w:rsidR="00137468" w:rsidRPr="00EA7AFB" w:rsidRDefault="00137468" w:rsidP="00137468">
      <w:pPr>
        <w:pStyle w:val="BodyText3"/>
        <w:rPr>
          <w:sz w:val="24"/>
        </w:rPr>
      </w:pPr>
      <w:r w:rsidRPr="00EA7AFB">
        <w:rPr>
          <w:sz w:val="24"/>
        </w:rPr>
        <w:t>Summaries:</w:t>
      </w:r>
    </w:p>
    <w:p w:rsidR="00137468" w:rsidRPr="00EA7AFB" w:rsidRDefault="00137468" w:rsidP="00137468">
      <w:r w:rsidRPr="00EA7AFB">
        <w:t>It may not be feasible to transcribe the whole tape.  Consider writing a summary, using selected sections of the tape. A summary should also give an overview of the key topics discussed in the interview.</w:t>
      </w:r>
    </w:p>
    <w:p w:rsidR="00137468" w:rsidRPr="00EA7AFB" w:rsidRDefault="00137468" w:rsidP="00137468"/>
    <w:p w:rsidR="00137468" w:rsidRPr="00EA7AFB" w:rsidRDefault="00137468" w:rsidP="00137468">
      <w:r w:rsidRPr="00EA7AFB">
        <w:t>It’s useful if students work in pairs so that one can conduct the interview leaving the other to take notes. This strategy is helpful if you decide not to transcribe the full tape.</w:t>
      </w:r>
    </w:p>
    <w:p w:rsidR="00137468" w:rsidRPr="00EA7AFB" w:rsidRDefault="00137468" w:rsidP="00137468">
      <w:pPr>
        <w:rPr>
          <w:b/>
        </w:rPr>
      </w:pPr>
    </w:p>
    <w:p w:rsidR="00137468" w:rsidRPr="00EA7AFB" w:rsidRDefault="00137468" w:rsidP="00137468">
      <w:pPr>
        <w:jc w:val="center"/>
        <w:rPr>
          <w:b/>
        </w:rPr>
      </w:pPr>
      <w:r w:rsidRPr="00EA7AFB">
        <w:rPr>
          <w:b/>
        </w:rPr>
        <w:br w:type="page"/>
        <w:t>Interview Log</w:t>
      </w:r>
    </w:p>
    <w:p w:rsidR="00137468" w:rsidRPr="00EA7AFB" w:rsidRDefault="00137468" w:rsidP="00137468">
      <w:pPr>
        <w:jc w:val="center"/>
        <w:rPr>
          <w:b/>
        </w:rPr>
      </w:pPr>
      <w:r w:rsidRPr="00EA7AFB">
        <w:rPr>
          <w:b/>
        </w:rPr>
        <w:t>A format for transcribing or recording the details of the interview.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4536"/>
        <w:gridCol w:w="2227"/>
      </w:tblGrid>
      <w:tr w:rsidR="00137468" w:rsidRPr="00EA7AFB">
        <w:tc>
          <w:tcPr>
            <w:tcW w:w="8856" w:type="dxa"/>
            <w:gridSpan w:val="3"/>
          </w:tcPr>
          <w:p w:rsidR="00137468" w:rsidRPr="00EA7AFB" w:rsidRDefault="00137468">
            <w:pPr>
              <w:rPr>
                <w:b/>
              </w:rPr>
            </w:pPr>
            <w:r w:rsidRPr="00EA7AFB">
              <w:rPr>
                <w:b/>
              </w:rPr>
              <w:t xml:space="preserve">Topic:  </w:t>
            </w:r>
            <w:r w:rsidRPr="00EA7AFB">
              <w:t>Brunswick:</w:t>
            </w:r>
            <w:r w:rsidRPr="00EA7AFB">
              <w:rPr>
                <w:b/>
              </w:rPr>
              <w:t xml:space="preserve"> </w:t>
            </w:r>
            <w:r w:rsidRPr="00EA7AFB">
              <w:t>Stories of migration</w:t>
            </w:r>
            <w:r w:rsidRPr="00EA7AFB">
              <w:rPr>
                <w:b/>
              </w:rPr>
              <w:br/>
              <w:t xml:space="preserve">Interviewer: </w:t>
            </w:r>
            <w:r w:rsidRPr="00EA7AFB">
              <w:t>John Jones</w:t>
            </w:r>
          </w:p>
          <w:p w:rsidR="00137468" w:rsidRPr="00EA7AFB" w:rsidRDefault="00137468">
            <w:r w:rsidRPr="00EA7AFB">
              <w:rPr>
                <w:b/>
              </w:rPr>
              <w:t xml:space="preserve">Interviewee: </w:t>
            </w:r>
            <w:r w:rsidRPr="00EA7AFB">
              <w:t>Marie Pasquale</w:t>
            </w:r>
          </w:p>
          <w:p w:rsidR="00137468" w:rsidRPr="00EA7AFB" w:rsidRDefault="00137468">
            <w:pPr>
              <w:rPr>
                <w:b/>
              </w:rPr>
            </w:pPr>
            <w:r w:rsidRPr="00EA7AFB">
              <w:rPr>
                <w:b/>
              </w:rPr>
              <w:t>Date, time and place of interview:</w:t>
            </w:r>
          </w:p>
          <w:p w:rsidR="00137468" w:rsidRPr="00EA7AFB" w:rsidRDefault="00137468">
            <w:pPr>
              <w:rPr>
                <w:b/>
              </w:rPr>
            </w:pPr>
            <w:r w:rsidRPr="00EA7AFB">
              <w:t>10/12./02 10am  Home of the interviewee  901, Cliff Rd, Brunswick</w:t>
            </w:r>
          </w:p>
          <w:p w:rsidR="00137468" w:rsidRPr="00EA7AFB" w:rsidRDefault="00137468">
            <w:pPr>
              <w:rPr>
                <w:b/>
              </w:rPr>
            </w:pPr>
            <w:r w:rsidRPr="00EA7AFB">
              <w:t>Tape 10/12/02 Tape 1/1 Side A</w:t>
            </w:r>
          </w:p>
        </w:tc>
      </w:tr>
      <w:tr w:rsidR="00137468" w:rsidRPr="00EA7AFB">
        <w:tc>
          <w:tcPr>
            <w:tcW w:w="2093" w:type="dxa"/>
          </w:tcPr>
          <w:p w:rsidR="00137468" w:rsidRPr="00EA7AFB" w:rsidRDefault="00137468">
            <w:pPr>
              <w:pStyle w:val="Heading8"/>
              <w:rPr>
                <w:sz w:val="24"/>
              </w:rPr>
            </w:pPr>
            <w:r w:rsidRPr="00EA7AFB">
              <w:rPr>
                <w:sz w:val="24"/>
              </w:rPr>
              <w:t>Interview questions &amp;</w:t>
            </w:r>
            <w:r w:rsidR="0048387A" w:rsidRPr="00EA7AFB">
              <w:rPr>
                <w:sz w:val="24"/>
              </w:rPr>
              <w:t xml:space="preserve"> </w:t>
            </w:r>
            <w:r w:rsidRPr="00EA7AFB">
              <w:rPr>
                <w:sz w:val="24"/>
              </w:rPr>
              <w:t>tape counter</w:t>
            </w:r>
            <w:r w:rsidR="0048387A" w:rsidRPr="00EA7AFB">
              <w:rPr>
                <w:sz w:val="24"/>
              </w:rPr>
              <w:t xml:space="preserve"> (or time marker)</w:t>
            </w:r>
          </w:p>
        </w:tc>
        <w:tc>
          <w:tcPr>
            <w:tcW w:w="4536" w:type="dxa"/>
          </w:tcPr>
          <w:p w:rsidR="00137468" w:rsidRPr="00EA7AFB" w:rsidRDefault="00137468">
            <w:pPr>
              <w:pStyle w:val="Heading8"/>
              <w:rPr>
                <w:sz w:val="24"/>
              </w:rPr>
            </w:pPr>
            <w:r w:rsidRPr="00EA7AFB">
              <w:rPr>
                <w:sz w:val="24"/>
              </w:rPr>
              <w:t>Interviewee responses</w:t>
            </w:r>
          </w:p>
        </w:tc>
        <w:tc>
          <w:tcPr>
            <w:tcW w:w="2227" w:type="dxa"/>
          </w:tcPr>
          <w:p w:rsidR="00137468" w:rsidRPr="00EA7AFB" w:rsidRDefault="00137468">
            <w:pPr>
              <w:pStyle w:val="Heading9"/>
              <w:jc w:val="left"/>
              <w:rPr>
                <w:sz w:val="24"/>
              </w:rPr>
            </w:pPr>
            <w:r w:rsidRPr="00EA7AFB">
              <w:rPr>
                <w:sz w:val="24"/>
              </w:rPr>
              <w:t>Factual information</w:t>
            </w:r>
          </w:p>
        </w:tc>
      </w:tr>
      <w:tr w:rsidR="00137468" w:rsidRPr="00EA7AFB">
        <w:tc>
          <w:tcPr>
            <w:tcW w:w="2093" w:type="dxa"/>
          </w:tcPr>
          <w:p w:rsidR="00137468" w:rsidRPr="00EA7AFB" w:rsidRDefault="00137468">
            <w:r w:rsidRPr="00EA7AFB">
              <w:t>001- 102</w:t>
            </w:r>
          </w:p>
          <w:p w:rsidR="00137468" w:rsidRPr="00EA7AFB" w:rsidRDefault="00137468">
            <w:r w:rsidRPr="00EA7AFB">
              <w:t xml:space="preserve">Maria, thank you for agreeing to be interviewed for the project. </w:t>
            </w:r>
          </w:p>
          <w:p w:rsidR="00137468" w:rsidRPr="00EA7AFB" w:rsidRDefault="00137468">
            <w:pPr>
              <w:rPr>
                <w:b/>
              </w:rPr>
            </w:pPr>
            <w:r w:rsidRPr="00EA7AFB">
              <w:t>Can you tell me when you first arrived in Melbourne and where you came from?</w:t>
            </w:r>
          </w:p>
        </w:tc>
        <w:tc>
          <w:tcPr>
            <w:tcW w:w="4536" w:type="dxa"/>
          </w:tcPr>
          <w:p w:rsidR="00137468" w:rsidRPr="00EA7AFB" w:rsidRDefault="00137468">
            <w:pPr>
              <w:pStyle w:val="Footer"/>
              <w:tabs>
                <w:tab w:val="clear" w:pos="4320"/>
                <w:tab w:val="clear" w:pos="8640"/>
              </w:tabs>
            </w:pPr>
            <w:r w:rsidRPr="00EA7AFB">
              <w:t xml:space="preserve">I was born in the village of </w:t>
            </w:r>
            <w:proofErr w:type="spellStart"/>
            <w:r w:rsidRPr="00EA7AFB">
              <w:t>Caprioti</w:t>
            </w:r>
            <w:proofErr w:type="spellEnd"/>
            <w:r w:rsidRPr="00EA7AFB">
              <w:t xml:space="preserve"> in Sicily where my family farmed the land.  I arrived in Melbourne  in 1951 with my mother and father and four brothers.  I was 6 years old when we arrived.  I remember this well, during the voyage I had my 6</w:t>
            </w:r>
            <w:r w:rsidRPr="00EA7AFB">
              <w:rPr>
                <w:vertAlign w:val="superscript"/>
              </w:rPr>
              <w:t>th</w:t>
            </w:r>
            <w:r w:rsidRPr="00EA7AFB">
              <w:t xml:space="preserve"> birthday and we had a party on deck.</w:t>
            </w:r>
          </w:p>
          <w:p w:rsidR="00137468" w:rsidRPr="00EA7AFB" w:rsidRDefault="00137468">
            <w:pPr>
              <w:pStyle w:val="Footer"/>
              <w:tabs>
                <w:tab w:val="clear" w:pos="4320"/>
                <w:tab w:val="clear" w:pos="8640"/>
              </w:tabs>
            </w:pPr>
          </w:p>
          <w:p w:rsidR="00137468" w:rsidRPr="00EA7AFB" w:rsidRDefault="00137468">
            <w:pPr>
              <w:pStyle w:val="Footer"/>
              <w:tabs>
                <w:tab w:val="clear" w:pos="4320"/>
                <w:tab w:val="clear" w:pos="8640"/>
              </w:tabs>
            </w:pPr>
          </w:p>
        </w:tc>
        <w:tc>
          <w:tcPr>
            <w:tcW w:w="2227" w:type="dxa"/>
          </w:tcPr>
          <w:p w:rsidR="00137468" w:rsidRPr="00EA7AFB" w:rsidRDefault="00137468">
            <w:pPr>
              <w:jc w:val="center"/>
            </w:pPr>
            <w:proofErr w:type="spellStart"/>
            <w:r w:rsidRPr="00EA7AFB">
              <w:t>Caprioti</w:t>
            </w:r>
            <w:proofErr w:type="spellEnd"/>
            <w:r w:rsidRPr="00EA7AFB">
              <w:t xml:space="preserve"> in Sicily</w:t>
            </w:r>
          </w:p>
          <w:p w:rsidR="00137468" w:rsidRPr="00EA7AFB" w:rsidRDefault="00137468">
            <w:pPr>
              <w:jc w:val="center"/>
            </w:pPr>
          </w:p>
          <w:p w:rsidR="00137468" w:rsidRPr="00EA7AFB" w:rsidRDefault="00137468">
            <w:pPr>
              <w:pStyle w:val="Footer"/>
              <w:tabs>
                <w:tab w:val="clear" w:pos="4320"/>
                <w:tab w:val="clear" w:pos="8640"/>
              </w:tabs>
            </w:pPr>
            <w:r w:rsidRPr="00EA7AFB">
              <w:t>Arrived in 1951</w:t>
            </w:r>
          </w:p>
        </w:tc>
      </w:tr>
      <w:tr w:rsidR="00137468" w:rsidRPr="00EA7AFB">
        <w:tc>
          <w:tcPr>
            <w:tcW w:w="2093" w:type="dxa"/>
          </w:tcPr>
          <w:p w:rsidR="00137468" w:rsidRPr="00EA7AFB" w:rsidRDefault="00137468">
            <w:pPr>
              <w:pStyle w:val="Footer"/>
              <w:tabs>
                <w:tab w:val="clear" w:pos="4320"/>
                <w:tab w:val="clear" w:pos="8640"/>
              </w:tabs>
            </w:pPr>
            <w:r w:rsidRPr="00EA7AFB">
              <w:t>102- 131</w:t>
            </w:r>
          </w:p>
          <w:p w:rsidR="00137468" w:rsidRPr="00EA7AFB" w:rsidRDefault="00137468">
            <w:pPr>
              <w:pStyle w:val="Footer"/>
              <w:tabs>
                <w:tab w:val="clear" w:pos="4320"/>
                <w:tab w:val="clear" w:pos="8640"/>
              </w:tabs>
            </w:pPr>
            <w:r w:rsidRPr="00EA7AFB">
              <w:t>What was the voyage to Australia like</w:t>
            </w:r>
            <w:r w:rsidR="0048387A" w:rsidRPr="00EA7AFB">
              <w:t>?</w:t>
            </w:r>
          </w:p>
        </w:tc>
        <w:tc>
          <w:tcPr>
            <w:tcW w:w="4536" w:type="dxa"/>
          </w:tcPr>
          <w:p w:rsidR="00137468" w:rsidRPr="00EA7AFB" w:rsidRDefault="00137468">
            <w:pPr>
              <w:pStyle w:val="Footer"/>
              <w:tabs>
                <w:tab w:val="clear" w:pos="4320"/>
                <w:tab w:val="clear" w:pos="8640"/>
              </w:tabs>
              <w:rPr>
                <w:b/>
              </w:rPr>
            </w:pPr>
            <w:r w:rsidRPr="00EA7AFB">
              <w:t>We came on a ship called the ‘</w:t>
            </w:r>
            <w:proofErr w:type="spellStart"/>
            <w:r w:rsidRPr="00EA7AFB">
              <w:t>Fairsky</w:t>
            </w:r>
            <w:proofErr w:type="spellEnd"/>
            <w:r w:rsidRPr="00EA7AFB">
              <w:t xml:space="preserve">’.  It took 6 weeks by sea.  I don’t remember much about it except being sick a lot. I do remember the cabin, it was such a squash with seven of us in the one cabin.  I was in the bottom bunk with my mother.  Dad used to get cross with the boys as they wouldn’t go to sleep at night. </w:t>
            </w:r>
          </w:p>
        </w:tc>
        <w:tc>
          <w:tcPr>
            <w:tcW w:w="2227" w:type="dxa"/>
          </w:tcPr>
          <w:p w:rsidR="00137468" w:rsidRPr="00EA7AFB" w:rsidRDefault="00137468">
            <w:pPr>
              <w:jc w:val="center"/>
            </w:pPr>
            <w:r w:rsidRPr="00EA7AFB">
              <w:t>Ship: Fair</w:t>
            </w:r>
            <w:r w:rsidR="00380ABE" w:rsidRPr="00EA7AFB">
              <w:t xml:space="preserve"> S</w:t>
            </w:r>
            <w:r w:rsidRPr="00EA7AFB">
              <w:t>ky</w:t>
            </w:r>
          </w:p>
        </w:tc>
      </w:tr>
      <w:tr w:rsidR="00137468" w:rsidRPr="00EA7AFB">
        <w:tc>
          <w:tcPr>
            <w:tcW w:w="2093" w:type="dxa"/>
          </w:tcPr>
          <w:p w:rsidR="00137468" w:rsidRPr="00EA7AFB" w:rsidRDefault="00137468">
            <w:pPr>
              <w:pStyle w:val="Footer"/>
              <w:tabs>
                <w:tab w:val="clear" w:pos="4320"/>
                <w:tab w:val="clear" w:pos="8640"/>
              </w:tabs>
            </w:pPr>
            <w:r w:rsidRPr="00EA7AFB">
              <w:t>131- 142</w:t>
            </w:r>
          </w:p>
          <w:p w:rsidR="00137468" w:rsidRPr="00EA7AFB" w:rsidRDefault="00137468">
            <w:pPr>
              <w:pStyle w:val="Footer"/>
              <w:tabs>
                <w:tab w:val="clear" w:pos="4320"/>
                <w:tab w:val="clear" w:pos="8640"/>
              </w:tabs>
            </w:pPr>
            <w:r w:rsidRPr="00EA7AFB">
              <w:t>What are your memories of Melbourne when you arrived?</w:t>
            </w:r>
          </w:p>
        </w:tc>
        <w:tc>
          <w:tcPr>
            <w:tcW w:w="4536" w:type="dxa"/>
          </w:tcPr>
          <w:p w:rsidR="00137468" w:rsidRPr="00EA7AFB" w:rsidRDefault="00137468">
            <w:pPr>
              <w:rPr>
                <w:b/>
              </w:rPr>
            </w:pPr>
            <w:r w:rsidRPr="00EA7AFB">
              <w:t xml:space="preserve">When we arrived in Melbourne, we lived in a small house in Port Melbourne in Johnson St. with another family.  We had fun times then with the other family- we still see the </w:t>
            </w:r>
            <w:proofErr w:type="spellStart"/>
            <w:r w:rsidRPr="00EA7AFB">
              <w:t>Russos</w:t>
            </w:r>
            <w:proofErr w:type="spellEnd"/>
            <w:r w:rsidRPr="00EA7AFB">
              <w:t xml:space="preserve"> they are part of our family.  Anna Russo is godmother to my eldest son </w:t>
            </w:r>
            <w:proofErr w:type="spellStart"/>
            <w:r w:rsidRPr="00EA7AFB">
              <w:t>Guiseppe</w:t>
            </w:r>
            <w:proofErr w:type="spellEnd"/>
            <w:r w:rsidRPr="00EA7AFB">
              <w:t xml:space="preserve"> and brother Michael married Bianca  Russo.  Funny how things happen.  Your family just grows and grows. Family and friends are the most important things in life…..Without the </w:t>
            </w:r>
            <w:proofErr w:type="spellStart"/>
            <w:r w:rsidRPr="00EA7AFB">
              <w:t>Russos</w:t>
            </w:r>
            <w:proofErr w:type="spellEnd"/>
            <w:r w:rsidRPr="00EA7AFB">
              <w:t xml:space="preserve"> in those early days, things would have been really tough.  For a start, Mum and Dad couldn’t speak English, although we kids picked it up quickly…</w:t>
            </w:r>
          </w:p>
        </w:tc>
        <w:tc>
          <w:tcPr>
            <w:tcW w:w="2227" w:type="dxa"/>
          </w:tcPr>
          <w:p w:rsidR="00137468" w:rsidRPr="00EA7AFB" w:rsidRDefault="00137468">
            <w:pPr>
              <w:jc w:val="center"/>
            </w:pPr>
            <w:r w:rsidRPr="00EA7AFB">
              <w:t xml:space="preserve">Johnson St. </w:t>
            </w:r>
          </w:p>
          <w:p w:rsidR="00137468" w:rsidRPr="00EA7AFB" w:rsidRDefault="00137468">
            <w:pPr>
              <w:jc w:val="center"/>
            </w:pPr>
            <w:r w:rsidRPr="00EA7AFB">
              <w:t>Port Melbourne</w:t>
            </w:r>
          </w:p>
          <w:p w:rsidR="00137468" w:rsidRPr="00EA7AFB" w:rsidRDefault="00137468">
            <w:pPr>
              <w:jc w:val="center"/>
            </w:pPr>
          </w:p>
          <w:p w:rsidR="00137468" w:rsidRPr="00EA7AFB" w:rsidRDefault="00137468">
            <w:pPr>
              <w:jc w:val="center"/>
            </w:pPr>
          </w:p>
          <w:p w:rsidR="00137468" w:rsidRPr="00EA7AFB" w:rsidRDefault="00137468">
            <w:pPr>
              <w:jc w:val="center"/>
            </w:pPr>
            <w:r w:rsidRPr="00EA7AFB">
              <w:t>Son  ,</w:t>
            </w:r>
            <w:proofErr w:type="spellStart"/>
            <w:r w:rsidRPr="00EA7AFB">
              <w:t>Guiseppe</w:t>
            </w:r>
            <w:proofErr w:type="spellEnd"/>
          </w:p>
          <w:p w:rsidR="00137468" w:rsidRPr="00EA7AFB" w:rsidRDefault="00137468">
            <w:pPr>
              <w:jc w:val="center"/>
            </w:pPr>
            <w:r w:rsidRPr="00EA7AFB">
              <w:t>Brother, Michael</w:t>
            </w:r>
          </w:p>
          <w:p w:rsidR="00137468" w:rsidRPr="00EA7AFB" w:rsidRDefault="00137468">
            <w:pPr>
              <w:jc w:val="center"/>
            </w:pPr>
          </w:p>
          <w:p w:rsidR="00137468" w:rsidRPr="00EA7AFB" w:rsidRDefault="00137468">
            <w:pPr>
              <w:jc w:val="center"/>
            </w:pPr>
            <w:r w:rsidRPr="00EA7AFB">
              <w:t xml:space="preserve">The Russo family, Anna, </w:t>
            </w:r>
            <w:proofErr w:type="spellStart"/>
            <w:r w:rsidRPr="00EA7AFB">
              <w:t>Bianco</w:t>
            </w:r>
            <w:proofErr w:type="spellEnd"/>
          </w:p>
        </w:tc>
      </w:tr>
    </w:tbl>
    <w:p w:rsidR="00835B53" w:rsidRDefault="00EA7AFB"/>
    <w:sectPr w:rsidR="00835B53" w:rsidSect="005620F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C81DDC"/>
    <w:multiLevelType w:val="hybridMultilevel"/>
    <w:tmpl w:val="4C3C1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3315F"/>
    <w:multiLevelType w:val="hybridMultilevel"/>
    <w:tmpl w:val="95C672B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6AB7868"/>
    <w:multiLevelType w:val="hybridMultilevel"/>
    <w:tmpl w:val="18D2AF4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37468"/>
    <w:rsid w:val="00045DDA"/>
    <w:rsid w:val="00137468"/>
    <w:rsid w:val="00380ABE"/>
    <w:rsid w:val="0048387A"/>
    <w:rsid w:val="005837A3"/>
    <w:rsid w:val="00645DF1"/>
    <w:rsid w:val="006F6259"/>
    <w:rsid w:val="00EA7AFB"/>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468"/>
    <w:rPr>
      <w:rFonts w:ascii="Times" w:eastAsia="Times" w:hAnsi="Times" w:cs="Times New Roman"/>
      <w:szCs w:val="20"/>
    </w:rPr>
  </w:style>
  <w:style w:type="paragraph" w:styleId="Heading4">
    <w:name w:val="heading 4"/>
    <w:basedOn w:val="Normal"/>
    <w:next w:val="Normal"/>
    <w:link w:val="Heading4Char"/>
    <w:qFormat/>
    <w:rsid w:val="00137468"/>
    <w:pPr>
      <w:keepNext/>
      <w:outlineLvl w:val="3"/>
    </w:pPr>
    <w:rPr>
      <w:b/>
      <w:i/>
      <w:sz w:val="40"/>
    </w:rPr>
  </w:style>
  <w:style w:type="paragraph" w:styleId="Heading5">
    <w:name w:val="heading 5"/>
    <w:basedOn w:val="Normal"/>
    <w:next w:val="Normal"/>
    <w:link w:val="Heading5Char"/>
    <w:qFormat/>
    <w:rsid w:val="00137468"/>
    <w:pPr>
      <w:keepNext/>
      <w:outlineLvl w:val="4"/>
    </w:pPr>
    <w:rPr>
      <w:b/>
      <w:sz w:val="40"/>
    </w:rPr>
  </w:style>
  <w:style w:type="paragraph" w:styleId="Heading6">
    <w:name w:val="heading 6"/>
    <w:basedOn w:val="Normal"/>
    <w:next w:val="Normal"/>
    <w:link w:val="Heading6Char"/>
    <w:qFormat/>
    <w:rsid w:val="00137468"/>
    <w:pPr>
      <w:keepNext/>
      <w:outlineLvl w:val="5"/>
    </w:pPr>
    <w:rPr>
      <w:i/>
      <w:sz w:val="32"/>
    </w:rPr>
  </w:style>
  <w:style w:type="paragraph" w:styleId="Heading7">
    <w:name w:val="heading 7"/>
    <w:basedOn w:val="Normal"/>
    <w:next w:val="Normal"/>
    <w:link w:val="Heading7Char"/>
    <w:qFormat/>
    <w:rsid w:val="00137468"/>
    <w:pPr>
      <w:keepNext/>
      <w:outlineLvl w:val="6"/>
    </w:pPr>
    <w:rPr>
      <w:b/>
      <w:i/>
      <w:sz w:val="32"/>
    </w:rPr>
  </w:style>
  <w:style w:type="paragraph" w:styleId="Heading8">
    <w:name w:val="heading 8"/>
    <w:basedOn w:val="Normal"/>
    <w:next w:val="Normal"/>
    <w:link w:val="Heading8Char"/>
    <w:qFormat/>
    <w:rsid w:val="00137468"/>
    <w:pPr>
      <w:keepNext/>
      <w:outlineLvl w:val="7"/>
    </w:pPr>
    <w:rPr>
      <w:b/>
      <w:sz w:val="28"/>
    </w:rPr>
  </w:style>
  <w:style w:type="paragraph" w:styleId="Heading9">
    <w:name w:val="heading 9"/>
    <w:basedOn w:val="Normal"/>
    <w:next w:val="Normal"/>
    <w:link w:val="Heading9Char"/>
    <w:qFormat/>
    <w:rsid w:val="00137468"/>
    <w:pPr>
      <w:keepNext/>
      <w:jc w:val="center"/>
      <w:outlineLvl w:val="8"/>
    </w:pPr>
    <w:rPr>
      <w:b/>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rsid w:val="00137468"/>
    <w:rPr>
      <w:rFonts w:ascii="Times" w:eastAsia="Times" w:hAnsi="Times" w:cs="Times New Roman"/>
      <w:b/>
      <w:i/>
      <w:sz w:val="40"/>
      <w:szCs w:val="20"/>
    </w:rPr>
  </w:style>
  <w:style w:type="character" w:customStyle="1" w:styleId="Heading5Char">
    <w:name w:val="Heading 5 Char"/>
    <w:basedOn w:val="DefaultParagraphFont"/>
    <w:link w:val="Heading5"/>
    <w:rsid w:val="00137468"/>
    <w:rPr>
      <w:rFonts w:ascii="Times" w:eastAsia="Times" w:hAnsi="Times" w:cs="Times New Roman"/>
      <w:b/>
      <w:sz w:val="40"/>
      <w:szCs w:val="20"/>
    </w:rPr>
  </w:style>
  <w:style w:type="character" w:customStyle="1" w:styleId="Heading6Char">
    <w:name w:val="Heading 6 Char"/>
    <w:basedOn w:val="DefaultParagraphFont"/>
    <w:link w:val="Heading6"/>
    <w:rsid w:val="00137468"/>
    <w:rPr>
      <w:rFonts w:ascii="Times" w:eastAsia="Times" w:hAnsi="Times" w:cs="Times New Roman"/>
      <w:i/>
      <w:sz w:val="32"/>
      <w:szCs w:val="20"/>
    </w:rPr>
  </w:style>
  <w:style w:type="character" w:customStyle="1" w:styleId="Heading7Char">
    <w:name w:val="Heading 7 Char"/>
    <w:basedOn w:val="DefaultParagraphFont"/>
    <w:link w:val="Heading7"/>
    <w:rsid w:val="00137468"/>
    <w:rPr>
      <w:rFonts w:ascii="Times" w:eastAsia="Times" w:hAnsi="Times" w:cs="Times New Roman"/>
      <w:b/>
      <w:i/>
      <w:sz w:val="32"/>
      <w:szCs w:val="20"/>
    </w:rPr>
  </w:style>
  <w:style w:type="character" w:customStyle="1" w:styleId="Heading8Char">
    <w:name w:val="Heading 8 Char"/>
    <w:basedOn w:val="DefaultParagraphFont"/>
    <w:link w:val="Heading8"/>
    <w:rsid w:val="00137468"/>
    <w:rPr>
      <w:rFonts w:ascii="Times" w:eastAsia="Times" w:hAnsi="Times" w:cs="Times New Roman"/>
      <w:b/>
      <w:sz w:val="28"/>
      <w:szCs w:val="20"/>
    </w:rPr>
  </w:style>
  <w:style w:type="character" w:customStyle="1" w:styleId="Heading9Char">
    <w:name w:val="Heading 9 Char"/>
    <w:basedOn w:val="DefaultParagraphFont"/>
    <w:link w:val="Heading9"/>
    <w:rsid w:val="00137468"/>
    <w:rPr>
      <w:rFonts w:ascii="Times" w:eastAsia="Times" w:hAnsi="Times" w:cs="Times New Roman"/>
      <w:b/>
      <w:sz w:val="28"/>
      <w:szCs w:val="20"/>
    </w:rPr>
  </w:style>
  <w:style w:type="paragraph" w:styleId="Footer">
    <w:name w:val="footer"/>
    <w:basedOn w:val="Normal"/>
    <w:link w:val="FooterChar"/>
    <w:rsid w:val="00137468"/>
    <w:pPr>
      <w:tabs>
        <w:tab w:val="center" w:pos="4320"/>
        <w:tab w:val="right" w:pos="8640"/>
      </w:tabs>
    </w:pPr>
  </w:style>
  <w:style w:type="character" w:customStyle="1" w:styleId="FooterChar">
    <w:name w:val="Footer Char"/>
    <w:basedOn w:val="DefaultParagraphFont"/>
    <w:link w:val="Footer"/>
    <w:rsid w:val="00137468"/>
    <w:rPr>
      <w:rFonts w:ascii="Times" w:eastAsia="Times" w:hAnsi="Times" w:cs="Times New Roman"/>
      <w:szCs w:val="20"/>
    </w:rPr>
  </w:style>
  <w:style w:type="paragraph" w:styleId="BodyText3">
    <w:name w:val="Body Text 3"/>
    <w:basedOn w:val="Normal"/>
    <w:link w:val="BodyText3Char"/>
    <w:rsid w:val="00137468"/>
    <w:rPr>
      <w:b/>
      <w:sz w:val="28"/>
    </w:rPr>
  </w:style>
  <w:style w:type="character" w:customStyle="1" w:styleId="BodyText3Char">
    <w:name w:val="Body Text 3 Char"/>
    <w:basedOn w:val="DefaultParagraphFont"/>
    <w:link w:val="BodyText3"/>
    <w:rsid w:val="00137468"/>
    <w:rPr>
      <w:rFonts w:ascii="Times" w:eastAsia="Times" w:hAnsi="Times" w:cs="Times New Roman"/>
      <w:b/>
      <w:sz w:val="28"/>
      <w:szCs w:val="20"/>
    </w:rPr>
  </w:style>
  <w:style w:type="paragraph" w:styleId="BodyTextIndent">
    <w:name w:val="Body Text Indent"/>
    <w:basedOn w:val="Normal"/>
    <w:link w:val="BodyTextIndentChar"/>
    <w:rsid w:val="00137468"/>
    <w:pPr>
      <w:ind w:left="720"/>
    </w:pPr>
    <w:rPr>
      <w:sz w:val="28"/>
    </w:rPr>
  </w:style>
  <w:style w:type="character" w:customStyle="1" w:styleId="BodyTextIndentChar">
    <w:name w:val="Body Text Indent Char"/>
    <w:basedOn w:val="DefaultParagraphFont"/>
    <w:link w:val="BodyTextIndent"/>
    <w:rsid w:val="00137468"/>
    <w:rPr>
      <w:rFonts w:ascii="Times" w:eastAsia="Times" w:hAnsi="Times" w:cs="Times New Roman"/>
      <w:sz w:val="28"/>
      <w:szCs w:val="20"/>
    </w:rPr>
  </w:style>
  <w:style w:type="paragraph" w:styleId="ListParagraph">
    <w:name w:val="List Paragraph"/>
    <w:basedOn w:val="Normal"/>
    <w:uiPriority w:val="34"/>
    <w:qFormat/>
    <w:rsid w:val="00045DD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868</Words>
  <Characters>4951</Characters>
  <Application>Microsoft Macintosh Word</Application>
  <DocSecurity>0</DocSecurity>
  <Lines>41</Lines>
  <Paragraphs>9</Paragraphs>
  <ScaleCrop>false</ScaleCrop>
  <Company>University HIgh School</Company>
  <LinksUpToDate>false</LinksUpToDate>
  <CharactersWithSpaces>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Beekman</dc:creator>
  <cp:keywords/>
  <cp:lastModifiedBy>Paul Beekman</cp:lastModifiedBy>
  <cp:revision>7</cp:revision>
  <dcterms:created xsi:type="dcterms:W3CDTF">2009-05-24T23:38:00Z</dcterms:created>
  <dcterms:modified xsi:type="dcterms:W3CDTF">2009-05-25T12:02:00Z</dcterms:modified>
</cp:coreProperties>
</file>